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center"/>
        <w:rPr>
          <w:rFonts w:ascii="Verdana" w:cs="Verdana" w:eastAsia="Verdana" w:hAnsi="Verdana"/>
          <w:b w:val="1"/>
          <w:color w:val="ffffff"/>
          <w:sz w:val="28"/>
          <w:szCs w:val="28"/>
          <w:highlight w:val="bla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right"/>
        <w:rPr>
          <w:rFonts w:ascii="Verdana" w:cs="Verdana" w:eastAsia="Verdana" w:hAnsi="Verdana"/>
          <w:b w:val="1"/>
          <w:color w:val="ffffff"/>
          <w:sz w:val="28"/>
          <w:szCs w:val="28"/>
          <w:shd w:fill="17365d" w:val="clear"/>
        </w:rPr>
      </w:pPr>
      <w:r w:rsidDel="00000000" w:rsidR="00000000" w:rsidRPr="00000000">
        <w:rPr>
          <w:rFonts w:ascii="Verdana" w:cs="Verdana" w:eastAsia="Verdana" w:hAnsi="Verdana"/>
          <w:b w:val="1"/>
          <w:color w:val="ffffff"/>
          <w:sz w:val="28"/>
          <w:szCs w:val="28"/>
          <w:shd w:fill="17365d" w:val="clear"/>
          <w:rtl w:val="0"/>
        </w:rPr>
        <w:t xml:space="preserve">Form 8</w:t>
      </w:r>
    </w:p>
    <w:p w:rsidR="00000000" w:rsidDel="00000000" w:rsidP="00000000" w:rsidRDefault="00000000" w:rsidRPr="00000000" w14:paraId="00000003">
      <w:pPr>
        <w:widowControl w:val="1"/>
        <w:jc w:val="center"/>
        <w:rPr>
          <w:rFonts w:ascii="Verdana" w:cs="Verdana" w:eastAsia="Verdana" w:hAnsi="Verdana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8"/>
          <w:szCs w:val="28"/>
          <w:rtl w:val="0"/>
        </w:rPr>
        <w:t xml:space="preserve">TRAVEL INFORMATION</w:t>
      </w:r>
    </w:p>
    <w:p w:rsidR="00000000" w:rsidDel="00000000" w:rsidP="00000000" w:rsidRDefault="00000000" w:rsidRPr="00000000" w14:paraId="00000005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0"/>
          <w:szCs w:val="20"/>
          <w:highlight w:val="red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0"/>
          <w:szCs w:val="20"/>
          <w:highlight w:val="yellow"/>
          <w:rtl w:val="0"/>
        </w:rPr>
        <w:t xml:space="preserve">Please return this Form at latest 16 Fevrier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892"/>
        </w:tabs>
        <w:jc w:val="center"/>
        <w:rPr>
          <w:rFonts w:ascii="Verdana" w:cs="Verdana" w:eastAsia="Verdana" w:hAnsi="Verdana"/>
          <w:color w:val="ff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17365d"/>
          <w:sz w:val="18"/>
          <w:szCs w:val="18"/>
          <w:rtl w:val="0"/>
        </w:rPr>
        <w:t xml:space="preserve">to Organizing Committee: </w:t>
      </w:r>
      <w:r w:rsidDel="00000000" w:rsidR="00000000" w:rsidRPr="00000000">
        <w:rPr>
          <w:rFonts w:ascii="Century Gothic" w:cs="Century Gothic" w:eastAsia="Century Gothic" w:hAnsi="Century Gothic"/>
          <w:color w:val="17365d"/>
          <w:sz w:val="20"/>
          <w:szCs w:val="20"/>
          <w:rtl w:val="0"/>
        </w:rPr>
        <w:t xml:space="preserve">elisabethcognet@gmail.com</w:t>
      </w:r>
      <w:r w:rsidDel="00000000" w:rsidR="00000000" w:rsidRPr="00000000">
        <w:rPr>
          <w:rFonts w:ascii="Century Gothic" w:cs="Century Gothic" w:eastAsia="Century Gothic" w:hAnsi="Century Gothic"/>
          <w:color w:val="ff0000"/>
          <w:sz w:val="20"/>
          <w:szCs w:val="20"/>
          <w:rtl w:val="0"/>
        </w:rPr>
        <w:t xml:space="preserve">, </w:t>
      </w:r>
      <w:hyperlink r:id="rId7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sylvie.coupez@wanadoo.fr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892"/>
        </w:tabs>
        <w:jc w:val="center"/>
        <w:rPr>
          <w:rFonts w:ascii="Verdana" w:cs="Verdana" w:eastAsia="Verdana" w:hAnsi="Verdana"/>
          <w:b w:val="1"/>
          <w:color w:val="17365d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Poppins" w:cs="Poppins" w:eastAsia="Poppins" w:hAnsi="Poppins"/>
          <w:b w:val="1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1.0" w:type="dxa"/>
        <w:jc w:val="left"/>
        <w:tblInd w:w="21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69"/>
        <w:gridCol w:w="5702"/>
        <w:tblGridChange w:id="0">
          <w:tblGrid>
            <w:gridCol w:w="4069"/>
            <w:gridCol w:w="5702"/>
          </w:tblGrid>
        </w:tblGridChange>
      </w:tblGrid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Team 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ISU Member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Team Manager / Contact Person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Mobile Phone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81.0" w:type="dxa"/>
        <w:jc w:val="left"/>
        <w:tblInd w:w="212.0" w:type="dxa"/>
        <w:tblLayout w:type="fixed"/>
        <w:tblLook w:val="0000"/>
      </w:tblPr>
      <w:tblGrid>
        <w:gridCol w:w="2268"/>
        <w:gridCol w:w="2270"/>
        <w:gridCol w:w="160"/>
        <w:gridCol w:w="1823"/>
        <w:gridCol w:w="3260"/>
        <w:tblGridChange w:id="0">
          <w:tblGrid>
            <w:gridCol w:w="2268"/>
            <w:gridCol w:w="2270"/>
            <w:gridCol w:w="160"/>
            <w:gridCol w:w="1823"/>
            <w:gridCol w:w="3260"/>
          </w:tblGrid>
        </w:tblGridChange>
      </w:tblGrid>
      <w:tr>
        <w:trPr>
          <w:cantSplit w:val="1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6">
            <w:pPr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  <w:rtl w:val="0"/>
              </w:rPr>
              <w:t xml:space="preserve">Arrival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We will travel by:</w:t>
            </w:r>
          </w:p>
        </w:tc>
        <w:tc>
          <w:tcPr>
            <w:gridSpan w:val="4"/>
            <w:tcBorders>
              <w:top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Bus  </w:t>
            </w:r>
            <w:r w:rsidDel="00000000" w:rsidR="00000000" w:rsidRPr="00000000">
              <w:rPr>
                <w:rFonts w:ascii="Wingdings" w:cs="Wingdings" w:eastAsia="Wingdings" w:hAnsi="Wingdings"/>
                <w:color w:val="17365d"/>
                <w:sz w:val="22"/>
                <w:szCs w:val="22"/>
                <w:rtl w:val="0"/>
              </w:rPr>
              <w:t xml:space="preserve">❑</w:t>
            </w: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ab/>
              <w:tab/>
              <w:t xml:space="preserve">Train   </w:t>
            </w:r>
            <w:r w:rsidDel="00000000" w:rsidR="00000000" w:rsidRPr="00000000">
              <w:rPr>
                <w:rFonts w:ascii="Wingdings" w:cs="Wingdings" w:eastAsia="Wingdings" w:hAnsi="Wingdings"/>
                <w:color w:val="17365d"/>
                <w:sz w:val="22"/>
                <w:szCs w:val="22"/>
                <w:rtl w:val="0"/>
              </w:rPr>
              <w:t xml:space="preserve">❑</w:t>
            </w: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ab/>
              <w:tab/>
              <w:t xml:space="preserve">Plane   </w:t>
            </w:r>
            <w:r w:rsidDel="00000000" w:rsidR="00000000" w:rsidRPr="00000000">
              <w:rPr>
                <w:rFonts w:ascii="Wingdings" w:cs="Wingdings" w:eastAsia="Wingdings" w:hAnsi="Wingdings"/>
                <w:color w:val="17365d"/>
                <w:sz w:val="22"/>
                <w:szCs w:val="22"/>
                <w:rtl w:val="0"/>
              </w:rPr>
              <w:t xml:space="preserve">❑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tcBorders>
              <w:left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Arrival Date: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Arrival Time: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Flight/Train Number: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Airport: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jc w:val="both"/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81.0" w:type="dxa"/>
        <w:jc w:val="left"/>
        <w:tblInd w:w="212.0" w:type="dxa"/>
        <w:tblLayout w:type="fixed"/>
        <w:tblLook w:val="0000"/>
      </w:tblPr>
      <w:tblGrid>
        <w:gridCol w:w="2268"/>
        <w:gridCol w:w="2270"/>
        <w:gridCol w:w="160"/>
        <w:gridCol w:w="1823"/>
        <w:gridCol w:w="3260"/>
        <w:tblGridChange w:id="0">
          <w:tblGrid>
            <w:gridCol w:w="2268"/>
            <w:gridCol w:w="2270"/>
            <w:gridCol w:w="160"/>
            <w:gridCol w:w="1823"/>
            <w:gridCol w:w="3260"/>
          </w:tblGrid>
        </w:tblGridChange>
      </w:tblGrid>
      <w:tr>
        <w:trPr>
          <w:cantSplit w:val="1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C">
            <w:pPr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  <w:rtl w:val="0"/>
              </w:rPr>
              <w:t xml:space="preserve">Departure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We will travel by:</w:t>
            </w:r>
          </w:p>
        </w:tc>
        <w:tc>
          <w:tcPr>
            <w:gridSpan w:val="4"/>
            <w:tcBorders>
              <w:top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Bus   </w:t>
            </w:r>
            <w:r w:rsidDel="00000000" w:rsidR="00000000" w:rsidRPr="00000000">
              <w:rPr>
                <w:rFonts w:ascii="Wingdings" w:cs="Wingdings" w:eastAsia="Wingdings" w:hAnsi="Wingdings"/>
                <w:color w:val="17365d"/>
                <w:sz w:val="22"/>
                <w:szCs w:val="22"/>
                <w:rtl w:val="0"/>
              </w:rPr>
              <w:t xml:space="preserve">❑</w:t>
            </w: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ab/>
              <w:tab/>
              <w:t xml:space="preserve">Train   </w:t>
            </w:r>
            <w:r w:rsidDel="00000000" w:rsidR="00000000" w:rsidRPr="00000000">
              <w:rPr>
                <w:rFonts w:ascii="Wingdings" w:cs="Wingdings" w:eastAsia="Wingdings" w:hAnsi="Wingdings"/>
                <w:color w:val="17365d"/>
                <w:sz w:val="22"/>
                <w:szCs w:val="22"/>
                <w:rtl w:val="0"/>
              </w:rPr>
              <w:t xml:space="preserve">❑</w:t>
            </w: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ab/>
              <w:tab/>
              <w:t xml:space="preserve">Plane   </w:t>
            </w:r>
            <w:r w:rsidDel="00000000" w:rsidR="00000000" w:rsidRPr="00000000">
              <w:rPr>
                <w:rFonts w:ascii="Wingdings" w:cs="Wingdings" w:eastAsia="Wingdings" w:hAnsi="Wingdings"/>
                <w:color w:val="17365d"/>
                <w:sz w:val="22"/>
                <w:szCs w:val="22"/>
                <w:rtl w:val="0"/>
              </w:rPr>
              <w:t xml:space="preserve">❑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tcBorders>
              <w:left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Departure Date: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Departure Time: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Flight/Train Number: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Airport: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jc w:val="both"/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40.0" w:type="dxa"/>
        <w:jc w:val="left"/>
        <w:tblInd w:w="21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6338"/>
        <w:tblGridChange w:id="0">
          <w:tblGrid>
            <w:gridCol w:w="3402"/>
            <w:gridCol w:w="6338"/>
          </w:tblGrid>
        </w:tblGridChange>
      </w:tblGrid>
      <w:tr>
        <w:trPr>
          <w:cantSplit w:val="0"/>
          <w:trHeight w:val="55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Date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Signature </w:t>
            </w:r>
          </w:p>
        </w:tc>
      </w:tr>
    </w:tbl>
    <w:p w:rsidR="00000000" w:rsidDel="00000000" w:rsidP="00000000" w:rsidRDefault="00000000" w:rsidRPr="00000000" w14:paraId="00000044">
      <w:pPr>
        <w:tabs>
          <w:tab w:val="left" w:leader="none" w:pos="567"/>
        </w:tabs>
        <w:ind w:right="283"/>
        <w:rPr>
          <w:color w:val="17365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1"/>
        <w:ind w:right="560"/>
        <w:rPr>
          <w:rFonts w:ascii="Verdana" w:cs="Verdana" w:eastAsia="Verdana" w:hAnsi="Verdana"/>
          <w:b w:val="1"/>
          <w:color w:val="17365d"/>
          <w:sz w:val="28"/>
          <w:szCs w:val="28"/>
          <w:highlight w:val="black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first"/>
      <w:pgSz w:h="16840" w:w="11907" w:orient="portrait"/>
      <w:pgMar w:bottom="993" w:top="2688" w:left="1134" w:right="851" w:header="284" w:footer="51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Verdana"/>
  <w:font w:name="Times New Roman"/>
  <w:font w:name="Trebuchet MS"/>
  <w:font w:name="Caveat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Times"/>
  <w:font w:name="Wingdings"/>
  <w:font w:name="Century Gothic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-38099</wp:posOffset>
          </wp:positionH>
          <wp:positionV relativeFrom="paragraph">
            <wp:posOffset>136525</wp:posOffset>
          </wp:positionV>
          <wp:extent cx="1914525" cy="1400175"/>
          <wp:effectExtent b="0" l="0" r="0" t="0"/>
          <wp:wrapNone/>
          <wp:docPr descr="Logo MA-Trophy farbig" id="1" name="image1.jpg"/>
          <a:graphic>
            <a:graphicData uri="http://schemas.openxmlformats.org/drawingml/2006/picture">
              <pic:pic>
                <pic:nvPicPr>
                  <pic:cNvPr descr="Logo MA-Trophy farbi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14525" cy="14001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F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Fonts w:ascii="Trebuchet MS" w:cs="Trebuchet MS" w:eastAsia="Trebuchet MS" w:hAnsi="Trebuchet MS"/>
        <w:i w:val="1"/>
        <w:color w:val="17365d"/>
        <w:sz w:val="36"/>
        <w:szCs w:val="36"/>
        <w:rtl w:val="0"/>
      </w:rPr>
      <w:br w:type="textWrapping"/>
    </w:r>
  </w:p>
  <w:p w:rsidR="00000000" w:rsidDel="00000000" w:rsidP="00000000" w:rsidRDefault="00000000" w:rsidRPr="00000000" w14:paraId="00000050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International Synchronized</w:t>
    </w:r>
  </w:p>
  <w:p w:rsidR="00000000" w:rsidDel="00000000" w:rsidP="00000000" w:rsidRDefault="00000000" w:rsidRPr="00000000" w14:paraId="00000051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Skating Mixed Age Trophy</w:t>
    </w:r>
  </w:p>
  <w:p w:rsidR="00000000" w:rsidDel="00000000" w:rsidP="00000000" w:rsidRDefault="00000000" w:rsidRPr="00000000" w14:paraId="00000052">
    <w:pPr>
      <w:jc w:val="right"/>
      <w:rPr>
        <w:rFonts w:ascii="Caveat" w:cs="Caveat" w:eastAsia="Caveat" w:hAnsi="Caveat"/>
        <w:b w:val="1"/>
        <w:color w:val="537f8f"/>
      </w:rPr>
    </w:pPr>
    <w:r w:rsidDel="00000000" w:rsidR="00000000" w:rsidRPr="00000000">
      <w:rPr>
        <w:rFonts w:ascii="Caveat" w:cs="Caveat" w:eastAsia="Caveat" w:hAnsi="Caveat"/>
        <w:b w:val="1"/>
        <w:color w:val="537f8f"/>
        <w:rtl w:val="0"/>
      </w:rPr>
      <w:t xml:space="preserve">Montpellier – France, 19 – 20 April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i w:val="1"/>
    </w:rPr>
  </w:style>
  <w:style w:type="paragraph" w:styleId="Heading2">
    <w:name w:val="heading 2"/>
    <w:basedOn w:val="Normal"/>
    <w:next w:val="Normal"/>
    <w:pPr>
      <w:keepNext w:val="1"/>
    </w:pPr>
    <w:rPr>
      <w:b w:val="1"/>
      <w:i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3360"/>
        <w:tab w:val="left" w:leader="none" w:pos="4720"/>
        <w:tab w:val="left" w:leader="none" w:pos="4980"/>
      </w:tabs>
      <w:ind w:left="120" w:right="-2760" w:hanging="120"/>
    </w:pPr>
    <w:rPr>
      <w:b w:val="1"/>
    </w:rPr>
  </w:style>
  <w:style w:type="paragraph" w:styleId="Heading4">
    <w:name w:val="heading 4"/>
    <w:basedOn w:val="Normal"/>
    <w:next w:val="Normal"/>
    <w:pPr>
      <w:keepNext w:val="1"/>
      <w:tabs>
        <w:tab w:val="left" w:leader="none" w:pos="567"/>
        <w:tab w:val="left" w:leader="none" w:pos="1134"/>
      </w:tabs>
      <w:jc w:val="both"/>
    </w:pPr>
    <w:rPr>
      <w:b w:val="1"/>
    </w:rPr>
  </w:style>
  <w:style w:type="paragraph" w:styleId="Heading5">
    <w:name w:val="heading 5"/>
    <w:basedOn w:val="Normal"/>
    <w:next w:val="Normal"/>
    <w:pPr>
      <w:keepNext w:val="1"/>
      <w:tabs>
        <w:tab w:val="left" w:leader="none" w:pos="2410"/>
        <w:tab w:val="left" w:leader="none" w:pos="4720"/>
        <w:tab w:val="left" w:leader="none" w:pos="4980"/>
      </w:tabs>
      <w:ind w:right="-2760"/>
      <w:jc w:val="both"/>
    </w:pPr>
    <w:rPr>
      <w:b w:val="1"/>
    </w:rPr>
  </w:style>
  <w:style w:type="paragraph" w:styleId="Heading6">
    <w:name w:val="heading 6"/>
    <w:basedOn w:val="Normal"/>
    <w:next w:val="Normal"/>
    <w:pPr>
      <w:keepNext w:val="1"/>
      <w:tabs>
        <w:tab w:val="left" w:leader="none" w:pos="2268"/>
        <w:tab w:val="left" w:leader="none" w:pos="2410"/>
      </w:tabs>
    </w:pPr>
    <w:rPr>
      <w:b w:val="1"/>
    </w:rPr>
  </w:style>
  <w:style w:type="paragraph" w:styleId="Title">
    <w:name w:val="Title"/>
    <w:basedOn w:val="Normal"/>
    <w:next w:val="Normal"/>
    <w:pPr>
      <w:widowControl w:val="1"/>
      <w:jc w:val="center"/>
    </w:pPr>
    <w:rPr>
      <w:rFonts w:ascii="Times" w:cs="Times" w:eastAsia="Times" w:hAnsi="Times"/>
      <w:sz w:val="40"/>
      <w:szCs w:val="40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Calibri" w:cs="Calibri" w:eastAsia="Calibri" w:hAnsi="Calibri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sylvie.coupez@wanadoo.fr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CenturyGothic-boldItalic.ttf"/><Relationship Id="rId9" Type="http://schemas.openxmlformats.org/officeDocument/2006/relationships/font" Target="fonts/CenturyGothic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CenturyGothic-regular.ttf"/><Relationship Id="rId8" Type="http://schemas.openxmlformats.org/officeDocument/2006/relationships/font" Target="fonts/CenturyGothic-bold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XrcACCdFF7JTuB7qxU/IZ8L6LA==">CgMxLjAyCGguZ2pkZ3hzOAByITFEdE5YUG5wbGJnb3BYOFdtZGxCWktKZmhsX2o3WnE0Yw==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